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71005" w14:textId="77777777" w:rsidR="00490C60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【04 </w:t>
      </w:r>
      <w:r>
        <w:rPr>
          <w:rFonts w:ascii="宋体" w:eastAsia="宋体" w:hAnsi="宋体" w:hint="eastAsia"/>
          <w:b/>
          <w:bCs/>
          <w:sz w:val="24"/>
          <w:szCs w:val="24"/>
        </w:rPr>
        <w:t>不作一个活在巴比伦原则之下的人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】</w:t>
      </w:r>
    </w:p>
    <w:p w14:paraId="1A4F6DB2" w14:textId="77777777" w:rsidR="00490C60" w:rsidRDefault="00490C60">
      <w:pPr>
        <w:rPr>
          <w:rFonts w:ascii="宋体" w:eastAsia="宋体" w:hAnsi="宋体" w:cs="宋体" w:hint="eastAsia"/>
          <w:sz w:val="24"/>
          <w:szCs w:val="24"/>
        </w:rPr>
      </w:pPr>
    </w:p>
    <w:p w14:paraId="7B372649" w14:textId="77777777" w:rsidR="00490C60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我们已经看见，巴比伦的原则就是把人的东西和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道混在一起，就是把属肉体的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和属灵的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混在一起，就是把出乎人的来假冒出乎神的，就是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人的荣耀，就是要满足人的私欲。所以，巴比伦就是那混乱的基督教，也就是败坏了的基督教。我们对于巴比伦应该抱什么态度呢？启示录十八章四节说，“我又听见从天上有声音说，我的民哪，你们要从那城出来，免得与她一同有罪，受她所受的灾殃。”林后六章十七节也有话说，“你们务要从他们中间出来，与他们分别，不要沾不洁净的物，我就收纳你们。我要作你们的父，你们要作我的儿女。”神的话是说，一切有巴比伦性质的东西，神的儿女都不能有分在内。所有把人的能力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能力混在一起的，所有把人的本事和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工作混在一起的，所有把人的意见和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道混在一起的，一切有巴比伦性质的，神说要从那里出来，不能在那里有分。神的儿女要从心里学习与巴比伦有分别，要从心里审判一切巴比伦的作为，这样，才不至和巴比伦一同被定罪。</w:t>
      </w:r>
    </w:p>
    <w:p w14:paraId="0C0A294B" w14:textId="77777777" w:rsidR="00490C60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巴比伦是从巴别塔起头的，一天过一天，越过越大起来，到了最后，神要审判她。十九章一至四节：“此后，我听见好像群众在天上大声说，哈利路亚，救恩、荣耀、权能，都属乎我们的神；祂的判断是真实公义的；因祂判断了那用淫行败坏世界的大淫妇，并且向淫妇讨流仆人血的罪，给他们伸冤。又说，哈利路亚。烧淫妇的烟往上冒，直到永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永远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远。那二十四位长老与四活物，就俯伏敬拜坐宝座的神，说，阿们，哈利路亚。”（新约圣经中的“哈利路亚”，照希腊文应读作“阿利路亚”。）神审判了淫妇，把她所有的工作，所有的东西，所代表的原则，一起都摔碎了，天上就有声音说，阿利路亚！在全部新约里，只有这里有几个阿利路亚，就是因为看见了那一个混乱基督道理的巴比伦受了审判。</w:t>
      </w:r>
    </w:p>
    <w:p w14:paraId="4F069A44" w14:textId="77777777" w:rsidR="00490C60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十八章二至十九节这一段，就是说到巴比伦所以倾倒，所以受审判的原因，就是宣布巴比伦的罪行和她受审判的结局。凡与神同心的人都要说阿利路亚，因为神审判了巴比伦。实际上的审判是将来的事，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但是属灵的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审判是在今天。实际上的审判是神将来要做的，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但是属灵的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审判是我们今天要做的。如果神的儿女把许多不属灵的东西搬到教会里来，你觉得怎样？难道因为大家都是神的儿女，应当有爱心，就不应当为着神的审判而说阿利路亚么？要知道这不是爱心的问题，乃是神荣耀的问题。巴比伦的原则是混乱的，是不清洁的，所以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淫妇。在启示录里，神用好几处的圣经来讲巴比伦的事，这就可见神对巴比伦十分恨恶。十一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章里题到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“那些败坏世界之人”，（18，）现在读十九章，就知道“败坏世界”的，就是这个女人。</w:t>
      </w:r>
    </w:p>
    <w:p w14:paraId="4B58F8DF" w14:textId="77777777" w:rsidR="00490C60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神最恨恶巴比伦的原则。我们在神的面前要注意，到底在我们里面有多少不是绝对的？一切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不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绝对的，一半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一半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的，就是巴比伦。我们要求神给我们光，让我们在光中审判自己一切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不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绝对的东西。当我们这样审判自己的时候，就是承认我们也恨恶巴比伦的原则。求主赐恩给我们，不让我们在基督之外求荣耀，不让我们在基督之外求尊贵。主所要我们爱慕寻求的，是作一个绝对的人，不作一个活在巴比伦原则之下的人。</w:t>
      </w:r>
    </w:p>
    <w:p w14:paraId="46B43419" w14:textId="77777777" w:rsidR="00490C60" w:rsidRDefault="00490C60">
      <w:pPr>
        <w:rPr>
          <w:rFonts w:ascii="宋体" w:eastAsia="宋体" w:hAnsi="宋体" w:cs="宋体" w:hint="eastAsia"/>
          <w:sz w:val="24"/>
          <w:szCs w:val="24"/>
        </w:rPr>
      </w:pPr>
    </w:p>
    <w:p w14:paraId="16727C95" w14:textId="18A9712C" w:rsidR="00490C60" w:rsidRPr="00E52CF6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（未完待续 * 摘自《荣耀的教会》第五章 </w:t>
      </w:r>
      <w:r>
        <w:rPr>
          <w:rFonts w:ascii="宋体" w:eastAsia="宋体" w:hAnsi="宋体" w:hint="eastAsia"/>
          <w:sz w:val="24"/>
          <w:szCs w:val="24"/>
        </w:rPr>
        <w:t>圣城新耶路撒冷</w:t>
      </w:r>
      <w:r>
        <w:rPr>
          <w:rFonts w:ascii="宋体" w:eastAsia="宋体" w:hAnsi="宋体" w:cs="宋体" w:hint="eastAsia"/>
          <w:sz w:val="24"/>
          <w:szCs w:val="24"/>
        </w:rPr>
        <w:t xml:space="preserve"> * ）</w:t>
      </w:r>
    </w:p>
    <w:sectPr w:rsidR="00490C60" w:rsidRPr="00E52CF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4836D" w14:textId="77777777" w:rsidR="00CC1431" w:rsidRDefault="00CC1431" w:rsidP="00E52CF6">
      <w:pPr>
        <w:rPr>
          <w:rFonts w:hint="eastAsia"/>
        </w:rPr>
      </w:pPr>
      <w:r>
        <w:separator/>
      </w:r>
    </w:p>
  </w:endnote>
  <w:endnote w:type="continuationSeparator" w:id="0">
    <w:p w14:paraId="2E44515B" w14:textId="77777777" w:rsidR="00CC1431" w:rsidRDefault="00CC1431" w:rsidP="00E52CF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416AB" w14:textId="77777777" w:rsidR="00CC1431" w:rsidRDefault="00CC1431" w:rsidP="00E52CF6">
      <w:pPr>
        <w:rPr>
          <w:rFonts w:hint="eastAsia"/>
        </w:rPr>
      </w:pPr>
      <w:r>
        <w:separator/>
      </w:r>
    </w:p>
  </w:footnote>
  <w:footnote w:type="continuationSeparator" w:id="0">
    <w:p w14:paraId="1B27FFD3" w14:textId="77777777" w:rsidR="00CC1431" w:rsidRDefault="00CC1431" w:rsidP="00E52CF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84D550B"/>
    <w:rsid w:val="00314A17"/>
    <w:rsid w:val="00490C60"/>
    <w:rsid w:val="00CC1431"/>
    <w:rsid w:val="00E52CF6"/>
    <w:rsid w:val="12A97772"/>
    <w:rsid w:val="1E635289"/>
    <w:rsid w:val="2916166F"/>
    <w:rsid w:val="2F2A4D84"/>
    <w:rsid w:val="584D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38FA3C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微软雅黑" w:eastAsia="微软雅黑" w:hAnsi="微软雅黑" w:cs="微软雅黑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52CF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52CF6"/>
    <w:rPr>
      <w:rFonts w:ascii="微软雅黑" w:eastAsia="微软雅黑" w:hAnsi="微软雅黑" w:cs="微软雅黑"/>
      <w:kern w:val="2"/>
      <w:sz w:val="18"/>
      <w:szCs w:val="18"/>
    </w:rPr>
  </w:style>
  <w:style w:type="paragraph" w:styleId="a5">
    <w:name w:val="footer"/>
    <w:basedOn w:val="a"/>
    <w:link w:val="a6"/>
    <w:rsid w:val="00E52C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52CF6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2</cp:revision>
  <dcterms:created xsi:type="dcterms:W3CDTF">2026-08-02T02:10:00Z</dcterms:created>
  <dcterms:modified xsi:type="dcterms:W3CDTF">2026-08-08T03:51:00Z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D0235E9568BB4452912C7A3AFC2E0670_11</vt:lpwstr>
  </property>
</Properties>
</file>